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9F" w:rsidRPr="005D3A12" w:rsidRDefault="00D62A9F" w:rsidP="005D3A12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sz w:val="40"/>
          <w:szCs w:val="40"/>
          <w:lang w:eastAsia="cs-CZ"/>
        </w:rPr>
      </w:pPr>
      <w:bookmarkStart w:id="0" w:name="_GoBack"/>
      <w:bookmarkEnd w:id="0"/>
      <w:r w:rsidRPr="005D3A12">
        <w:rPr>
          <w:rFonts w:ascii="Century Gothic" w:eastAsia="Times New Roman" w:hAnsi="Century Gothic" w:cs="Times New Roman"/>
          <w:b/>
          <w:bCs/>
          <w:kern w:val="36"/>
          <w:sz w:val="40"/>
          <w:szCs w:val="40"/>
          <w:lang w:eastAsia="cs-CZ"/>
        </w:rPr>
        <w:t>Detailní informace o akci </w:t>
      </w:r>
      <w:r w:rsidR="003A4CA1" w:rsidRPr="005D3A12">
        <w:rPr>
          <w:rFonts w:ascii="Century Gothic" w:eastAsia="Times New Roman" w:hAnsi="Century Gothic" w:cs="Times New Roman"/>
          <w:b/>
          <w:bCs/>
          <w:kern w:val="36"/>
          <w:sz w:val="40"/>
          <w:szCs w:val="40"/>
          <w:lang w:eastAsia="cs-CZ"/>
        </w:rPr>
        <w:t>–</w:t>
      </w:r>
      <w:r w:rsidRPr="005D3A12">
        <w:rPr>
          <w:rFonts w:ascii="Century Gothic" w:eastAsia="Times New Roman" w:hAnsi="Century Gothic" w:cs="Times New Roman"/>
          <w:b/>
          <w:bCs/>
          <w:kern w:val="36"/>
          <w:sz w:val="40"/>
          <w:szCs w:val="40"/>
          <w:lang w:eastAsia="cs-CZ"/>
        </w:rPr>
        <w:t> </w:t>
      </w:r>
      <w:r w:rsidR="003A4CA1" w:rsidRPr="005D3A12">
        <w:rPr>
          <w:rFonts w:ascii="Century Gothic" w:eastAsia="Times New Roman" w:hAnsi="Century Gothic" w:cs="Times New Roman"/>
          <w:b/>
          <w:bCs/>
          <w:kern w:val="36"/>
          <w:sz w:val="40"/>
          <w:szCs w:val="40"/>
          <w:lang w:eastAsia="cs-CZ"/>
        </w:rPr>
        <w:t>Dotační možnosti v oblasti výzkumu a vývoje</w:t>
      </w:r>
    </w:p>
    <w:p w:rsidR="00D62A9F" w:rsidRPr="005D3A12" w:rsidRDefault="00D62A9F" w:rsidP="005D3A12">
      <w:pPr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Datum konání: </w:t>
      </w:r>
      <w:r w:rsidR="005D3A12"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>4.9.2012</w:t>
      </w:r>
    </w:p>
    <w:p w:rsidR="00D62A9F" w:rsidRPr="005D3A12" w:rsidRDefault="00D62A9F" w:rsidP="005D3A12">
      <w:pPr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>Druh akce: Seminář</w:t>
      </w:r>
    </w:p>
    <w:p w:rsidR="00D62A9F" w:rsidRPr="005D3A12" w:rsidRDefault="00D62A9F" w:rsidP="005D3A12">
      <w:pPr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Země určení: Česká republika  </w:t>
      </w:r>
    </w:p>
    <w:p w:rsidR="00D62A9F" w:rsidRPr="005D3A12" w:rsidRDefault="00D62A9F" w:rsidP="005D3A12">
      <w:pPr>
        <w:spacing w:before="100" w:beforeAutospacing="1" w:after="100" w:afterAutospacing="1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b/>
          <w:bCs/>
          <w:sz w:val="20"/>
          <w:szCs w:val="20"/>
          <w:lang w:eastAsia="cs-CZ"/>
        </w:rPr>
        <w:t>Popis akce:</w:t>
      </w:r>
    </w:p>
    <w:p w:rsidR="000405C3" w:rsidRPr="005D3A12" w:rsidRDefault="000405C3" w:rsidP="005D3A12">
      <w:pPr>
        <w:spacing w:before="100" w:beforeAutospacing="1" w:after="100" w:afterAutospacing="1"/>
        <w:jc w:val="both"/>
        <w:outlineLvl w:val="2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>V letošním roce budou mít podnikatelé jednu z posledních šancí využít různé typy podpory na výzkum, vývoj a inovace. Jaké aktivity a z kterých zdrojů mohou být financovány se dozvíte na odborném semináři Dotační možnosti v oblasti výzkumu a vývoje.</w:t>
      </w:r>
    </w:p>
    <w:p w:rsidR="00D62A9F" w:rsidRPr="005D3A12" w:rsidRDefault="00D62A9F" w:rsidP="005D3A12">
      <w:pPr>
        <w:spacing w:before="100" w:beforeAutospacing="1" w:after="100" w:afterAutospacing="1"/>
        <w:jc w:val="both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b/>
          <w:bCs/>
          <w:sz w:val="20"/>
          <w:szCs w:val="20"/>
          <w:lang w:eastAsia="cs-CZ"/>
        </w:rPr>
        <w:t>Program semináře:</w:t>
      </w:r>
    </w:p>
    <w:p w:rsidR="00D62A9F" w:rsidRPr="005D3A12" w:rsidRDefault="00D62A9F" w:rsidP="005D3A1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>08:30 – 09:00 registrace účastníků</w:t>
      </w:r>
    </w:p>
    <w:p w:rsidR="00D62A9F" w:rsidRPr="005D3A12" w:rsidRDefault="00D62A9F" w:rsidP="005D3A1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09:00 – 10:00 </w:t>
      </w:r>
      <w:r w:rsidRPr="005D3A12">
        <w:rPr>
          <w:rFonts w:ascii="Century Gothic" w:eastAsia="Times New Roman" w:hAnsi="Century Gothic" w:cs="Times New Roman"/>
          <w:b/>
          <w:sz w:val="20"/>
          <w:szCs w:val="20"/>
          <w:lang w:eastAsia="cs-CZ"/>
        </w:rPr>
        <w:t>Podpora výzkumu, vývoje a inovace ze Strukturálních fondů EU</w:t>
      </w:r>
      <w:r w:rsidR="005D3A12" w:rsidRPr="005D3A12">
        <w:rPr>
          <w:rFonts w:ascii="Century Gothic" w:eastAsia="Times New Roman" w:hAnsi="Century Gothic" w:cs="Times New Roman"/>
          <w:b/>
          <w:sz w:val="20"/>
          <w:szCs w:val="20"/>
          <w:lang w:eastAsia="cs-CZ"/>
        </w:rPr>
        <w:t xml:space="preserve"> </w:t>
      </w: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>přednášející Mgr. Jiří Kvíz</w:t>
      </w:r>
    </w:p>
    <w:p w:rsidR="00D62A9F" w:rsidRPr="005D3A12" w:rsidRDefault="00D62A9F" w:rsidP="005D3A1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10:00 – 10:15 coffeebreak </w:t>
      </w:r>
    </w:p>
    <w:p w:rsidR="00D62A9F" w:rsidRPr="005D3A12" w:rsidRDefault="00D62A9F" w:rsidP="005D3A1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10:15 – 11:30 </w:t>
      </w:r>
      <w:r w:rsidRPr="005D3A12">
        <w:rPr>
          <w:rFonts w:ascii="Century Gothic" w:eastAsia="Times New Roman" w:hAnsi="Century Gothic" w:cs="Times New Roman"/>
          <w:b/>
          <w:sz w:val="20"/>
          <w:szCs w:val="20"/>
          <w:lang w:eastAsia="cs-CZ"/>
        </w:rPr>
        <w:t>Možnosti financování VaV v ČR;</w:t>
      </w:r>
      <w:r w:rsidR="003A4CA1" w:rsidRPr="005D3A12">
        <w:rPr>
          <w:rFonts w:ascii="Century Gothic" w:eastAsia="Times New Roman" w:hAnsi="Century Gothic" w:cs="Times New Roman"/>
          <w:b/>
          <w:sz w:val="20"/>
          <w:szCs w:val="20"/>
          <w:lang w:eastAsia="cs-CZ"/>
        </w:rPr>
        <w:t xml:space="preserve"> vyhlašované programy, n</w:t>
      </w:r>
      <w:r w:rsidRPr="005D3A12">
        <w:rPr>
          <w:rFonts w:ascii="Century Gothic" w:eastAsia="Times New Roman" w:hAnsi="Century Gothic" w:cs="Times New Roman"/>
          <w:b/>
          <w:sz w:val="20"/>
          <w:szCs w:val="20"/>
          <w:lang w:eastAsia="cs-CZ"/>
        </w:rPr>
        <w:t>epřímá podpora VaV</w:t>
      </w: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>- přednášející Václav Neumajer ( AVO.)</w:t>
      </w:r>
    </w:p>
    <w:p w:rsidR="00D62A9F" w:rsidRPr="005D3A12" w:rsidRDefault="00D62A9F" w:rsidP="005D3A1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>11:30 – 12:00 diskuze</w:t>
      </w:r>
    </w:p>
    <w:p w:rsidR="00D62A9F" w:rsidRPr="005D3A12" w:rsidRDefault="00D62A9F" w:rsidP="005D3A12">
      <w:pPr>
        <w:spacing w:before="100" w:beforeAutospacing="1" w:after="100" w:afterAutospacing="1"/>
        <w:jc w:val="both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b/>
          <w:bCs/>
          <w:sz w:val="20"/>
          <w:szCs w:val="20"/>
          <w:lang w:eastAsia="cs-CZ"/>
        </w:rPr>
        <w:t>Informace:</w:t>
      </w:r>
    </w:p>
    <w:p w:rsidR="00D62A9F" w:rsidRPr="005D3A12" w:rsidRDefault="00D62A9F" w:rsidP="005D3A1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Účast na semináři je bezplatná. </w:t>
      </w:r>
    </w:p>
    <w:p w:rsidR="00D62A9F" w:rsidRPr="005D3A12" w:rsidRDefault="00D62A9F" w:rsidP="005D3A1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Vzhledem k omezené kapacitě prostor je účast pouze pro registrované osoby. </w:t>
      </w:r>
    </w:p>
    <w:p w:rsidR="00D62A9F" w:rsidRPr="005D3A12" w:rsidRDefault="00D62A9F" w:rsidP="005D3A1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Registrovat se můžete na emailové adrese </w:t>
      </w:r>
      <w:hyperlink r:id="rId9" w:history="1">
        <w:r w:rsidR="005D3A12" w:rsidRPr="005D3A12">
          <w:rPr>
            <w:rStyle w:val="Hyperlink"/>
            <w:rFonts w:ascii="Century Gothic" w:eastAsia="Times New Roman" w:hAnsi="Century Gothic" w:cs="Times New Roman"/>
            <w:sz w:val="20"/>
            <w:szCs w:val="20"/>
            <w:lang w:eastAsia="cs-CZ"/>
          </w:rPr>
          <w:t>enovation@enovation.cz</w:t>
        </w:r>
      </w:hyperlink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 nejpozději do </w:t>
      </w:r>
      <w:r w:rsidR="005D3A12"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     28</w:t>
      </w: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. </w:t>
      </w:r>
      <w:r w:rsidR="005D3A12"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>srpna</w:t>
      </w: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 2012. </w:t>
      </w:r>
    </w:p>
    <w:p w:rsidR="00D62A9F" w:rsidRPr="005D3A12" w:rsidRDefault="00D62A9F" w:rsidP="005D3A1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>V přihlášce, prosím, uveďte jméno účastníka, název společnosti, telefonní číslo a kontaktní e-mail.</w:t>
      </w:r>
    </w:p>
    <w:p w:rsidR="00D62A9F" w:rsidRPr="005D3A12" w:rsidRDefault="00D62A9F" w:rsidP="005D3A12">
      <w:pPr>
        <w:spacing w:before="100" w:beforeAutospacing="1" w:after="100" w:afterAutospacing="1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b/>
          <w:bCs/>
          <w:sz w:val="20"/>
          <w:szCs w:val="20"/>
          <w:lang w:eastAsia="cs-CZ"/>
        </w:rPr>
        <w:t>Kontaktní informace:</w:t>
      </w:r>
    </w:p>
    <w:p w:rsidR="00D62A9F" w:rsidRPr="005D3A12" w:rsidRDefault="00D62A9F" w:rsidP="005D3A12">
      <w:pPr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>Pořadatel: eNovation s. r. o.</w:t>
      </w:r>
    </w:p>
    <w:p w:rsidR="00D62A9F" w:rsidRPr="005D3A12" w:rsidRDefault="00D62A9F" w:rsidP="005D3A12">
      <w:pPr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>Místo: Praha 1, ČSVTS, Novotného lávka 5</w:t>
      </w:r>
    </w:p>
    <w:p w:rsidR="00D62A9F" w:rsidRPr="005D3A12" w:rsidRDefault="00D62A9F" w:rsidP="005D3A12">
      <w:pPr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Region: Hlavní město Praha </w:t>
      </w:r>
    </w:p>
    <w:p w:rsidR="00D62A9F" w:rsidRPr="005D3A12" w:rsidRDefault="00D62A9F" w:rsidP="005D3A12">
      <w:pPr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E-mail: </w:t>
      </w:r>
      <w:hyperlink r:id="rId10" w:history="1">
        <w:r w:rsidR="005D3A12" w:rsidRPr="005D3A12">
          <w:rPr>
            <w:rStyle w:val="Hyperlink"/>
            <w:rFonts w:ascii="Century Gothic" w:eastAsia="Times New Roman" w:hAnsi="Century Gothic" w:cs="Times New Roman"/>
            <w:sz w:val="20"/>
            <w:szCs w:val="20"/>
            <w:lang w:eastAsia="cs-CZ"/>
          </w:rPr>
          <w:t>enovation@enovation.cz</w:t>
        </w:r>
      </w:hyperlink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 </w:t>
      </w:r>
    </w:p>
    <w:p w:rsidR="00D62A9F" w:rsidRPr="005D3A12" w:rsidRDefault="00D62A9F" w:rsidP="005D3A12">
      <w:pPr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>Telefon: +420 222 523 549</w:t>
      </w:r>
    </w:p>
    <w:p w:rsidR="00D62A9F" w:rsidRPr="005D3A12" w:rsidRDefault="00D62A9F" w:rsidP="005D3A12">
      <w:pPr>
        <w:jc w:val="both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 w:rsidRPr="005D3A12"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URL: </w:t>
      </w:r>
      <w:hyperlink r:id="rId11" w:history="1">
        <w:r w:rsidR="005D3A12" w:rsidRPr="005D3A12">
          <w:rPr>
            <w:rStyle w:val="Hyperlink"/>
            <w:rFonts w:ascii="Century Gothic" w:hAnsi="Century Gothic"/>
            <w:sz w:val="20"/>
            <w:szCs w:val="20"/>
          </w:rPr>
          <w:t>http://www.enovation.cz/data/pagefiles/71be3abe670cf6dc2368b66ba8b82578.pdf</w:t>
        </w:r>
      </w:hyperlink>
    </w:p>
    <w:p w:rsidR="00645116" w:rsidRPr="00BA0C30" w:rsidRDefault="00645116" w:rsidP="0068313B">
      <w:pPr>
        <w:rPr>
          <w:rFonts w:ascii="Century Gothic" w:hAnsi="Century Gothic"/>
          <w:sz w:val="20"/>
          <w:szCs w:val="20"/>
        </w:rPr>
      </w:pPr>
    </w:p>
    <w:sectPr w:rsidR="00645116" w:rsidRPr="00BA0C30" w:rsidSect="00BB78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361" w:bottom="243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6E" w:rsidRDefault="00736B6E" w:rsidP="00DA3DEA">
      <w:r>
        <w:separator/>
      </w:r>
    </w:p>
  </w:endnote>
  <w:endnote w:type="continuationSeparator" w:id="0">
    <w:p w:rsidR="00736B6E" w:rsidRDefault="00736B6E" w:rsidP="00DA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67" w:rsidRDefault="00D00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4"/>
      <w:gridCol w:w="2835"/>
      <w:gridCol w:w="2882"/>
    </w:tblGrid>
    <w:tr w:rsidR="008A5FD1" w:rsidTr="006B29E7">
      <w:trPr>
        <w:trHeight w:val="1644"/>
      </w:trPr>
      <w:tc>
        <w:tcPr>
          <w:tcW w:w="1644" w:type="dxa"/>
        </w:tcPr>
        <w:p w:rsidR="006B29E7" w:rsidRPr="00875A0D" w:rsidRDefault="004402C0" w:rsidP="00645116">
          <w:pPr>
            <w:pStyle w:val="Footer"/>
            <w:rPr>
              <w:rStyle w:val="Modr"/>
            </w:rPr>
          </w:pPr>
          <w:r w:rsidRPr="004402C0">
            <w:rPr>
              <w:rStyle w:val="erven"/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-2024380</wp:posOffset>
                </wp:positionH>
                <wp:positionV relativeFrom="paragraph">
                  <wp:posOffset>-174625</wp:posOffset>
                </wp:positionV>
                <wp:extent cx="8715375" cy="1289050"/>
                <wp:effectExtent l="0" t="0" r="9525" b="0"/>
                <wp:wrapNone/>
                <wp:docPr id="6" name="Obrázek 5" descr="spodní pruh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odní pruh.emf"/>
                        <pic:cNvPicPr/>
                      </pic:nvPicPr>
                      <pic:blipFill>
                        <a:blip r:embed="rId1"/>
                        <a:srcRect l="1248" t="88571" r="1501" b="11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5375" cy="1289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B29E7" w:rsidRPr="00875A0D">
            <w:rPr>
              <w:rStyle w:val="erven"/>
            </w:rPr>
            <w:t>e</w:t>
          </w:r>
          <w:r w:rsidR="006B29E7" w:rsidRPr="00875A0D">
            <w:rPr>
              <w:rStyle w:val="Modr"/>
            </w:rPr>
            <w:t>Novation s.r.o.</w:t>
          </w:r>
        </w:p>
        <w:p w:rsidR="006B29E7" w:rsidRPr="00875A0D" w:rsidRDefault="00E558CF" w:rsidP="00645116">
          <w:pPr>
            <w:pStyle w:val="Footer"/>
          </w:pPr>
          <w:r>
            <w:t>Štěpánská 621</w:t>
          </w:r>
          <w:r w:rsidR="006B29E7" w:rsidRPr="00875A0D">
            <w:t>/</w:t>
          </w:r>
          <w:r>
            <w:t>34</w:t>
          </w:r>
        </w:p>
        <w:p w:rsidR="008A5FD1" w:rsidRDefault="00D00967" w:rsidP="00D00967">
          <w:pPr>
            <w:pStyle w:val="Footer"/>
          </w:pPr>
          <w:r>
            <w:t>110</w:t>
          </w:r>
          <w:r w:rsidR="006B29E7" w:rsidRPr="00875A0D">
            <w:t xml:space="preserve"> </w:t>
          </w:r>
          <w:r>
            <w:t>00</w:t>
          </w:r>
          <w:r w:rsidR="006B29E7" w:rsidRPr="00875A0D">
            <w:t xml:space="preserve"> Praha </w:t>
          </w:r>
          <w:r w:rsidR="00E558CF">
            <w:t>1</w:t>
          </w:r>
        </w:p>
      </w:tc>
      <w:tc>
        <w:tcPr>
          <w:tcW w:w="2835" w:type="dxa"/>
        </w:tcPr>
        <w:p w:rsidR="00875A0D" w:rsidRDefault="00875A0D" w:rsidP="00875A0D">
          <w:pPr>
            <w:pStyle w:val="Footer"/>
            <w:ind w:left="-104"/>
          </w:pPr>
        </w:p>
        <w:p w:rsidR="00875A0D" w:rsidRDefault="00875A0D" w:rsidP="00875A0D">
          <w:pPr>
            <w:pStyle w:val="Footer"/>
            <w:ind w:left="-104"/>
          </w:pPr>
          <w:r>
            <w:t>Tel./Fax: +420 222 523 549</w:t>
          </w:r>
        </w:p>
        <w:p w:rsidR="008A5FD1" w:rsidRDefault="00875A0D" w:rsidP="00875A0D">
          <w:pPr>
            <w:pStyle w:val="Footer"/>
            <w:ind w:left="-104"/>
          </w:pPr>
          <w:r>
            <w:t>Zelená dotační linka: 800 190</w:t>
          </w:r>
          <w:r w:rsidR="00AF1755">
            <w:t> </w:t>
          </w:r>
          <w:r>
            <w:t>163</w:t>
          </w:r>
        </w:p>
      </w:tc>
      <w:tc>
        <w:tcPr>
          <w:tcW w:w="2882" w:type="dxa"/>
        </w:tcPr>
        <w:p w:rsidR="008A5FD1" w:rsidRPr="00AF1755" w:rsidRDefault="008A5FD1" w:rsidP="00AF1755">
          <w:pPr>
            <w:pStyle w:val="Footer"/>
            <w:ind w:left="-97"/>
          </w:pPr>
        </w:p>
        <w:p w:rsidR="00AF1755" w:rsidRPr="00AF1755" w:rsidRDefault="00AF1755" w:rsidP="00AF1755">
          <w:pPr>
            <w:pStyle w:val="Footer"/>
            <w:ind w:left="-97"/>
            <w:rPr>
              <w:szCs w:val="15"/>
            </w:rPr>
          </w:pPr>
          <w:r w:rsidRPr="00AF1755">
            <w:rPr>
              <w:szCs w:val="15"/>
            </w:rPr>
            <w:t>enovation@enovation.cz</w:t>
          </w:r>
        </w:p>
        <w:p w:rsidR="00AF1755" w:rsidRDefault="00AF1755" w:rsidP="00AF1755">
          <w:pPr>
            <w:pStyle w:val="Footer"/>
            <w:ind w:left="-97"/>
          </w:pPr>
          <w:r w:rsidRPr="00AF1755">
            <w:rPr>
              <w:szCs w:val="15"/>
            </w:rPr>
            <w:t>www.enovation.cz</w:t>
          </w:r>
        </w:p>
      </w:tc>
    </w:tr>
  </w:tbl>
  <w:p w:rsidR="003D0D26" w:rsidRPr="006B29E7" w:rsidRDefault="003D0D2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67" w:rsidRDefault="00D00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6E" w:rsidRDefault="00736B6E" w:rsidP="00DA3DEA">
      <w:r>
        <w:separator/>
      </w:r>
    </w:p>
  </w:footnote>
  <w:footnote w:type="continuationSeparator" w:id="0">
    <w:p w:rsidR="00736B6E" w:rsidRDefault="00736B6E" w:rsidP="00DA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67" w:rsidRDefault="00D00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995" w:type="dxa"/>
      <w:tblInd w:w="577" w:type="dxa"/>
      <w:tblLook w:val="04A0" w:firstRow="1" w:lastRow="0" w:firstColumn="1" w:lastColumn="0" w:noHBand="0" w:noVBand="1"/>
    </w:tblPr>
    <w:tblGrid>
      <w:gridCol w:w="4995"/>
    </w:tblGrid>
    <w:tr w:rsidR="00BA4228" w:rsidTr="0068313B">
      <w:trPr>
        <w:trHeight w:val="1146"/>
      </w:trPr>
      <w:tc>
        <w:tcPr>
          <w:tcW w:w="4995" w:type="dxa"/>
          <w:tcBorders>
            <w:top w:val="nil"/>
            <w:left w:val="nil"/>
            <w:bottom w:val="nil"/>
            <w:right w:val="nil"/>
          </w:tcBorders>
        </w:tcPr>
        <w:p w:rsidR="001471E0" w:rsidRPr="001471E0" w:rsidRDefault="001471E0" w:rsidP="001471E0"/>
        <w:p w:rsidR="001471E0" w:rsidRDefault="0068313B" w:rsidP="001471E0">
          <w:r>
            <w:t xml:space="preserve">  </w:t>
          </w:r>
        </w:p>
        <w:p w:rsidR="001471E0" w:rsidRDefault="001471E0" w:rsidP="001471E0"/>
        <w:p w:rsidR="00BA4228" w:rsidRPr="001471E0" w:rsidRDefault="00C053C2" w:rsidP="0068313B">
          <w:pPr>
            <w:tabs>
              <w:tab w:val="left" w:pos="4779"/>
              <w:tab w:val="left" w:pos="7635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4177047</wp:posOffset>
                </wp:positionH>
                <wp:positionV relativeFrom="paragraph">
                  <wp:posOffset>6080</wp:posOffset>
                </wp:positionV>
                <wp:extent cx="1259491" cy="250853"/>
                <wp:effectExtent l="19050" t="0" r="0" b="0"/>
                <wp:wrapNone/>
                <wp:docPr id="4" name="Obrázek 3" descr="logo-pant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anton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491" cy="250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471E0">
            <w:tab/>
          </w:r>
          <w:r w:rsidR="0068313B">
            <w:tab/>
          </w:r>
        </w:p>
      </w:tc>
    </w:tr>
  </w:tbl>
  <w:p w:rsidR="00BA4228" w:rsidRPr="00BA4228" w:rsidRDefault="00BA4228" w:rsidP="00BA4228">
    <w:pPr>
      <w:pStyle w:val="Textzprvy"/>
    </w:pPr>
  </w:p>
  <w:p w:rsidR="00BA4228" w:rsidRDefault="00BA4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67" w:rsidRDefault="00D00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4C7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D8D1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80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3C5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10B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8A1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4E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02F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E8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6D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6E1C7A"/>
    <w:multiLevelType w:val="multilevel"/>
    <w:tmpl w:val="3276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F453B"/>
    <w:multiLevelType w:val="multilevel"/>
    <w:tmpl w:val="3D8A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9F"/>
    <w:rsid w:val="0000136C"/>
    <w:rsid w:val="000405C3"/>
    <w:rsid w:val="00044E25"/>
    <w:rsid w:val="00060B64"/>
    <w:rsid w:val="000A5ADE"/>
    <w:rsid w:val="000E3175"/>
    <w:rsid w:val="000F338F"/>
    <w:rsid w:val="001049AC"/>
    <w:rsid w:val="001316EF"/>
    <w:rsid w:val="001471E0"/>
    <w:rsid w:val="00151F3B"/>
    <w:rsid w:val="00175495"/>
    <w:rsid w:val="00176316"/>
    <w:rsid w:val="001940E5"/>
    <w:rsid w:val="001963F9"/>
    <w:rsid w:val="001C22E1"/>
    <w:rsid w:val="001E1AEA"/>
    <w:rsid w:val="001F1986"/>
    <w:rsid w:val="002151A3"/>
    <w:rsid w:val="0021531F"/>
    <w:rsid w:val="00220B8F"/>
    <w:rsid w:val="00231683"/>
    <w:rsid w:val="00257D2B"/>
    <w:rsid w:val="00276BDF"/>
    <w:rsid w:val="002A5A50"/>
    <w:rsid w:val="002C3098"/>
    <w:rsid w:val="00395CA6"/>
    <w:rsid w:val="003A3617"/>
    <w:rsid w:val="003A39F1"/>
    <w:rsid w:val="003A4CA1"/>
    <w:rsid w:val="003D0D26"/>
    <w:rsid w:val="004073B5"/>
    <w:rsid w:val="0042137D"/>
    <w:rsid w:val="004402C0"/>
    <w:rsid w:val="004B52AE"/>
    <w:rsid w:val="00512249"/>
    <w:rsid w:val="005313B2"/>
    <w:rsid w:val="00565413"/>
    <w:rsid w:val="005D21E9"/>
    <w:rsid w:val="005D3A12"/>
    <w:rsid w:val="00602932"/>
    <w:rsid w:val="00645116"/>
    <w:rsid w:val="00656800"/>
    <w:rsid w:val="0068313B"/>
    <w:rsid w:val="006B29E7"/>
    <w:rsid w:val="006B5399"/>
    <w:rsid w:val="006C661E"/>
    <w:rsid w:val="006E25AD"/>
    <w:rsid w:val="006F0E0A"/>
    <w:rsid w:val="00707393"/>
    <w:rsid w:val="00736B6E"/>
    <w:rsid w:val="00740E30"/>
    <w:rsid w:val="00770198"/>
    <w:rsid w:val="00771C0E"/>
    <w:rsid w:val="007726E1"/>
    <w:rsid w:val="007B13BD"/>
    <w:rsid w:val="0080515A"/>
    <w:rsid w:val="00814361"/>
    <w:rsid w:val="008412C3"/>
    <w:rsid w:val="00875A0D"/>
    <w:rsid w:val="00875FAE"/>
    <w:rsid w:val="008A5FD1"/>
    <w:rsid w:val="0091231D"/>
    <w:rsid w:val="0091552F"/>
    <w:rsid w:val="0092332D"/>
    <w:rsid w:val="009571E8"/>
    <w:rsid w:val="009661E8"/>
    <w:rsid w:val="009B286E"/>
    <w:rsid w:val="009B3259"/>
    <w:rsid w:val="009D30BD"/>
    <w:rsid w:val="00A12956"/>
    <w:rsid w:val="00A332D7"/>
    <w:rsid w:val="00AF1755"/>
    <w:rsid w:val="00BA0C30"/>
    <w:rsid w:val="00BA4228"/>
    <w:rsid w:val="00BB3C94"/>
    <w:rsid w:val="00BB78B9"/>
    <w:rsid w:val="00BE39AA"/>
    <w:rsid w:val="00C053C2"/>
    <w:rsid w:val="00C4698D"/>
    <w:rsid w:val="00C73066"/>
    <w:rsid w:val="00C82590"/>
    <w:rsid w:val="00D00967"/>
    <w:rsid w:val="00D0312B"/>
    <w:rsid w:val="00D62A9F"/>
    <w:rsid w:val="00D71B27"/>
    <w:rsid w:val="00DA3DEA"/>
    <w:rsid w:val="00DB710E"/>
    <w:rsid w:val="00DC2DAE"/>
    <w:rsid w:val="00DD42AB"/>
    <w:rsid w:val="00E107E3"/>
    <w:rsid w:val="00E2685F"/>
    <w:rsid w:val="00E558CF"/>
    <w:rsid w:val="00EA08BC"/>
    <w:rsid w:val="00F43B78"/>
    <w:rsid w:val="00F90AA9"/>
    <w:rsid w:val="00FB5423"/>
    <w:rsid w:val="00FB5994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9F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DE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4E25"/>
  </w:style>
  <w:style w:type="paragraph" w:styleId="Footer">
    <w:name w:val="footer"/>
    <w:basedOn w:val="Normal"/>
    <w:link w:val="FooterChar"/>
    <w:rsid w:val="00875A0D"/>
    <w:pPr>
      <w:tabs>
        <w:tab w:val="center" w:pos="4536"/>
        <w:tab w:val="right" w:pos="9072"/>
      </w:tabs>
      <w:spacing w:line="288" w:lineRule="auto"/>
    </w:pPr>
    <w:rPr>
      <w:rFonts w:ascii="Century Gothic" w:hAnsi="Century Gothic" w:cstheme="minorBidi"/>
      <w:color w:val="6D6E70"/>
      <w:sz w:val="16"/>
    </w:rPr>
  </w:style>
  <w:style w:type="character" w:customStyle="1" w:styleId="FooterChar">
    <w:name w:val="Footer Char"/>
    <w:basedOn w:val="DefaultParagraphFont"/>
    <w:link w:val="Footer"/>
    <w:rsid w:val="00875A0D"/>
    <w:rPr>
      <w:rFonts w:ascii="Century Gothic" w:hAnsi="Century Gothic"/>
      <w:color w:val="6D6E7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zprvy">
    <w:name w:val="Text zprávy"/>
    <w:basedOn w:val="Normal"/>
    <w:qFormat/>
    <w:rsid w:val="00FB5994"/>
    <w:pPr>
      <w:spacing w:line="336" w:lineRule="auto"/>
      <w:jc w:val="both"/>
    </w:pPr>
    <w:rPr>
      <w:rFonts w:ascii="Century Gothic" w:hAnsi="Century Gothic" w:cstheme="minorBidi"/>
      <w:sz w:val="18"/>
      <w:szCs w:val="18"/>
    </w:rPr>
  </w:style>
  <w:style w:type="character" w:customStyle="1" w:styleId="erven">
    <w:name w:val="Červená"/>
    <w:basedOn w:val="DefaultParagraphFont"/>
    <w:uiPriority w:val="1"/>
    <w:qFormat/>
    <w:rsid w:val="00875A0D"/>
    <w:rPr>
      <w:color w:val="E10E49"/>
    </w:rPr>
  </w:style>
  <w:style w:type="character" w:customStyle="1" w:styleId="Modr">
    <w:name w:val="Modrá"/>
    <w:basedOn w:val="erven"/>
    <w:uiPriority w:val="1"/>
    <w:qFormat/>
    <w:rsid w:val="00875A0D"/>
    <w:rPr>
      <w:color w:val="0065BD"/>
    </w:rPr>
  </w:style>
  <w:style w:type="character" w:styleId="Hyperlink">
    <w:name w:val="Hyperlink"/>
    <w:basedOn w:val="DefaultParagraphFont"/>
    <w:uiPriority w:val="99"/>
    <w:unhideWhenUsed/>
    <w:rsid w:val="00683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9F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DE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4E25"/>
  </w:style>
  <w:style w:type="paragraph" w:styleId="Footer">
    <w:name w:val="footer"/>
    <w:basedOn w:val="Normal"/>
    <w:link w:val="FooterChar"/>
    <w:rsid w:val="00875A0D"/>
    <w:pPr>
      <w:tabs>
        <w:tab w:val="center" w:pos="4536"/>
        <w:tab w:val="right" w:pos="9072"/>
      </w:tabs>
      <w:spacing w:line="288" w:lineRule="auto"/>
    </w:pPr>
    <w:rPr>
      <w:rFonts w:ascii="Century Gothic" w:hAnsi="Century Gothic" w:cstheme="minorBidi"/>
      <w:color w:val="6D6E70"/>
      <w:sz w:val="16"/>
    </w:rPr>
  </w:style>
  <w:style w:type="character" w:customStyle="1" w:styleId="FooterChar">
    <w:name w:val="Footer Char"/>
    <w:basedOn w:val="DefaultParagraphFont"/>
    <w:link w:val="Footer"/>
    <w:rsid w:val="00875A0D"/>
    <w:rPr>
      <w:rFonts w:ascii="Century Gothic" w:hAnsi="Century Gothic"/>
      <w:color w:val="6D6E7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zprvy">
    <w:name w:val="Text zprávy"/>
    <w:basedOn w:val="Normal"/>
    <w:qFormat/>
    <w:rsid w:val="00FB5994"/>
    <w:pPr>
      <w:spacing w:line="336" w:lineRule="auto"/>
      <w:jc w:val="both"/>
    </w:pPr>
    <w:rPr>
      <w:rFonts w:ascii="Century Gothic" w:hAnsi="Century Gothic" w:cstheme="minorBidi"/>
      <w:sz w:val="18"/>
      <w:szCs w:val="18"/>
    </w:rPr>
  </w:style>
  <w:style w:type="character" w:customStyle="1" w:styleId="erven">
    <w:name w:val="Červená"/>
    <w:basedOn w:val="DefaultParagraphFont"/>
    <w:uiPriority w:val="1"/>
    <w:qFormat/>
    <w:rsid w:val="00875A0D"/>
    <w:rPr>
      <w:color w:val="E10E49"/>
    </w:rPr>
  </w:style>
  <w:style w:type="character" w:customStyle="1" w:styleId="Modr">
    <w:name w:val="Modrá"/>
    <w:basedOn w:val="erven"/>
    <w:uiPriority w:val="1"/>
    <w:qFormat/>
    <w:rsid w:val="00875A0D"/>
    <w:rPr>
      <w:color w:val="0065BD"/>
    </w:rPr>
  </w:style>
  <w:style w:type="character" w:styleId="Hyperlink">
    <w:name w:val="Hyperlink"/>
    <w:basedOn w:val="DefaultParagraphFont"/>
    <w:uiPriority w:val="99"/>
    <w:unhideWhenUsed/>
    <w:rsid w:val="00683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ovation.cz/data/pagefiles/71be3abe670cf6dc2368b66ba8b82578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novation@enovation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novation@enovation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AB9E-35C6-4B1A-AA27-C5D53628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eNovation s.r.o.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Rihova</dc:creator>
  <cp:lastModifiedBy>Lucie Vrbova</cp:lastModifiedBy>
  <cp:revision>2</cp:revision>
  <cp:lastPrinted>2011-04-07T14:36:00Z</cp:lastPrinted>
  <dcterms:created xsi:type="dcterms:W3CDTF">2012-07-19T16:44:00Z</dcterms:created>
  <dcterms:modified xsi:type="dcterms:W3CDTF">2012-07-19T16:44:00Z</dcterms:modified>
</cp:coreProperties>
</file>